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552" w14:textId="42CE1EE1" w:rsidR="00D37DC2" w:rsidRPr="00901308" w:rsidRDefault="00A30F5B" w:rsidP="00A30F5B">
      <w:pPr>
        <w:pStyle w:val="Corpotesto"/>
        <w:rPr>
          <w:sz w:val="24"/>
          <w:u w:val="single"/>
        </w:rPr>
      </w:pPr>
      <w:r w:rsidRPr="00353B39">
        <w:rPr>
          <w:spacing w:val="-2"/>
          <w:sz w:val="24"/>
          <w:szCs w:val="22"/>
          <w:highlight w:val="yellow"/>
          <w:u w:val="single"/>
        </w:rPr>
        <w:t xml:space="preserve">Allegato </w:t>
      </w:r>
      <w:r w:rsidR="00353B39">
        <w:rPr>
          <w:spacing w:val="-2"/>
          <w:sz w:val="24"/>
          <w:szCs w:val="22"/>
          <w:highlight w:val="yellow"/>
          <w:u w:val="single"/>
        </w:rPr>
        <w:t>C</w:t>
      </w:r>
      <w:r w:rsidRPr="00353B39">
        <w:rPr>
          <w:spacing w:val="-2"/>
          <w:sz w:val="24"/>
          <w:szCs w:val="22"/>
          <w:highlight w:val="yellow"/>
          <w:u w:val="single"/>
        </w:rPr>
        <w:t xml:space="preserve"> </w:t>
      </w:r>
      <w:r w:rsidR="00CE4455" w:rsidRPr="00353B39">
        <w:rPr>
          <w:spacing w:val="-2"/>
          <w:sz w:val="24"/>
          <w:szCs w:val="22"/>
          <w:highlight w:val="yellow"/>
          <w:u w:val="single"/>
        </w:rPr>
        <w:t>-</w:t>
      </w:r>
      <w:r w:rsidRPr="00353B39">
        <w:rPr>
          <w:spacing w:val="-2"/>
          <w:sz w:val="24"/>
          <w:szCs w:val="22"/>
          <w:highlight w:val="yellow"/>
          <w:u w:val="single"/>
        </w:rPr>
        <w:t xml:space="preserve"> </w:t>
      </w:r>
      <w:r w:rsidR="00CE4455" w:rsidRPr="00353B39">
        <w:rPr>
          <w:spacing w:val="-2"/>
          <w:sz w:val="24"/>
          <w:szCs w:val="22"/>
          <w:highlight w:val="yellow"/>
          <w:u w:val="single"/>
        </w:rPr>
        <w:t>Offerta economica</w:t>
      </w:r>
    </w:p>
    <w:p w14:paraId="730A3BED" w14:textId="77777777" w:rsidR="00A30F5B" w:rsidRPr="00CE4455" w:rsidRDefault="00A30F5B" w:rsidP="00D37DC2">
      <w:pPr>
        <w:pStyle w:val="Corpotesto"/>
        <w:ind w:left="4111"/>
        <w:jc w:val="right"/>
        <w:rPr>
          <w:sz w:val="24"/>
        </w:rPr>
      </w:pPr>
    </w:p>
    <w:p w14:paraId="2C9E34BE" w14:textId="080A10C2" w:rsidR="00D37DC2" w:rsidRPr="00FF07F7" w:rsidRDefault="00000000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 w:rsidRPr="00FF07F7">
        <w:rPr>
          <w:b w:val="0"/>
          <w:bCs w:val="0"/>
          <w:sz w:val="24"/>
        </w:rPr>
        <w:t>Spett.le</w:t>
      </w:r>
      <w:r w:rsidR="00C26F67" w:rsidRPr="00FF07F7">
        <w:rPr>
          <w:b w:val="0"/>
          <w:bCs w:val="0"/>
          <w:sz w:val="24"/>
        </w:rPr>
        <w:t xml:space="preserve"> </w:t>
      </w:r>
      <w:r w:rsidR="00D37DC2" w:rsidRPr="00FF07F7">
        <w:rPr>
          <w:b w:val="0"/>
          <w:bCs w:val="0"/>
          <w:sz w:val="24"/>
          <w:szCs w:val="24"/>
        </w:rPr>
        <w:t>Comune di Notaresco (Te)</w:t>
      </w:r>
    </w:p>
    <w:p w14:paraId="58804F49" w14:textId="77777777" w:rsidR="00ED1D5D" w:rsidRDefault="00ED1D5D">
      <w:pPr>
        <w:pStyle w:val="Corpotesto"/>
        <w:rPr>
          <w:b w:val="0"/>
          <w:sz w:val="24"/>
        </w:rPr>
      </w:pPr>
    </w:p>
    <w:p w14:paraId="4A6F9EB3" w14:textId="77777777" w:rsidR="00353B39" w:rsidRPr="00A633F9" w:rsidRDefault="00353B39" w:rsidP="00353B39">
      <w:pPr>
        <w:pStyle w:val="Nessunaspaziatura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Hlk226447410"/>
      <w:r w:rsidRPr="00A633F9">
        <w:rPr>
          <w:rFonts w:ascii="Times New Roman" w:hAnsi="Times New Roman"/>
          <w:b/>
          <w:bCs/>
          <w:sz w:val="24"/>
          <w:szCs w:val="24"/>
          <w:u w:val="single"/>
        </w:rPr>
        <w:t>Avviso Pubblico / Disciplinare di Gara</w:t>
      </w:r>
    </w:p>
    <w:p w14:paraId="3728224D" w14:textId="77777777" w:rsidR="00353B39" w:rsidRPr="000B1EF0" w:rsidRDefault="00353B39" w:rsidP="00353B39">
      <w:pPr>
        <w:pStyle w:val="Nessunaspaziatura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226450003"/>
      <w:r w:rsidRPr="00FE5250">
        <w:rPr>
          <w:rFonts w:ascii="Times New Roman" w:hAnsi="Times New Roman"/>
          <w:b/>
          <w:bCs/>
          <w:sz w:val="24"/>
          <w:szCs w:val="24"/>
        </w:rPr>
        <w:t>Procedura aperta per l’affidamento in concessione, per la durata di anni 6 (ai sensi degli artt. 71, 176, 182 e 187 del D.L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E5250">
        <w:rPr>
          <w:rFonts w:ascii="Times New Roman" w:hAnsi="Times New Roman"/>
          <w:b/>
          <w:bCs/>
          <w:sz w:val="24"/>
          <w:szCs w:val="24"/>
        </w:rPr>
        <w:t>gs. 36/2023), dei servizi di gestione, valorizzazione e manutenzione del Parco pubblico “Simon Bolivar”, di proprietà del Comune di Notaresco, comprensivo di chiosco, con assunzione del rischio operativo in capo al concessionario e senza corresponsione di canone da parte dell’Amministrazione, da aggiudicarsi secondo il criterio dell’offerta economicamente più vantaggiosa ai sensi dell’art. 108 del medesimo decreto, sulla base di elementi esclusivamente qualitativi</w:t>
      </w:r>
    </w:p>
    <w:bookmarkEnd w:id="0"/>
    <w:bookmarkEnd w:id="1"/>
    <w:p w14:paraId="344499FA" w14:textId="77777777" w:rsidR="00901308" w:rsidRPr="00A30F5B" w:rsidRDefault="00901308">
      <w:pPr>
        <w:pStyle w:val="Corpotesto"/>
        <w:rPr>
          <w:b w:val="0"/>
          <w:sz w:val="24"/>
        </w:rPr>
      </w:pPr>
    </w:p>
    <w:p w14:paraId="3EEECB46" w14:textId="74CFBBFE" w:rsidR="003F2255" w:rsidRDefault="00CE4455" w:rsidP="00901308">
      <w:pPr>
        <w:pStyle w:val="Corpotesto"/>
        <w:jc w:val="center"/>
        <w:rPr>
          <w:spacing w:val="-2"/>
          <w:sz w:val="24"/>
          <w:szCs w:val="22"/>
          <w:u w:val="single"/>
        </w:rPr>
      </w:pPr>
      <w:r w:rsidRPr="00353B39">
        <w:rPr>
          <w:spacing w:val="-2"/>
          <w:sz w:val="24"/>
          <w:szCs w:val="22"/>
          <w:highlight w:val="yellow"/>
          <w:u w:val="single"/>
        </w:rPr>
        <w:t>Offerta economica</w:t>
      </w:r>
    </w:p>
    <w:p w14:paraId="26C244B2" w14:textId="4C9231E4" w:rsidR="00CE4455" w:rsidRPr="00CE4455" w:rsidRDefault="00CE4455" w:rsidP="00901308">
      <w:pPr>
        <w:pStyle w:val="Corpotesto"/>
        <w:jc w:val="center"/>
        <w:rPr>
          <w:spacing w:val="-2"/>
          <w:sz w:val="24"/>
          <w:szCs w:val="22"/>
          <w:u w:val="single"/>
        </w:rPr>
      </w:pPr>
      <w:r w:rsidRPr="00CE4455">
        <w:rPr>
          <w:spacing w:val="-2"/>
          <w:sz w:val="24"/>
          <w:szCs w:val="22"/>
          <w:u w:val="single"/>
        </w:rPr>
        <w:t>Dichiarazione di accettazione del canone zero e assunzione rischio</w:t>
      </w:r>
    </w:p>
    <w:p w14:paraId="2A7E63B0" w14:textId="77777777" w:rsidR="00ED1D5D" w:rsidRDefault="00ED1D5D">
      <w:pPr>
        <w:pStyle w:val="Corpotesto"/>
        <w:rPr>
          <w:sz w:val="24"/>
        </w:rPr>
      </w:pPr>
    </w:p>
    <w:p w14:paraId="4DC31D12" w14:textId="69783D62" w:rsidR="00ED1D5D" w:rsidRDefault="00000000">
      <w:pPr>
        <w:ind w:left="12" w:right="6"/>
        <w:jc w:val="center"/>
        <w:rPr>
          <w:b/>
          <w:sz w:val="24"/>
        </w:rPr>
      </w:pPr>
      <w:r>
        <w:rPr>
          <w:b/>
          <w:sz w:val="24"/>
        </w:rPr>
        <w:t>D</w:t>
      </w:r>
      <w:r w:rsidR="007F0E45">
        <w:rPr>
          <w:b/>
          <w:sz w:val="24"/>
        </w:rPr>
        <w:t>ichiarazione sostitutiva</w:t>
      </w:r>
    </w:p>
    <w:p w14:paraId="513F15FA" w14:textId="77777777" w:rsidR="00ED1D5D" w:rsidRDefault="00000000">
      <w:pPr>
        <w:ind w:left="12" w:right="6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28/12/2000</w:t>
      </w:r>
    </w:p>
    <w:p w14:paraId="7C3AFADF" w14:textId="77777777" w:rsidR="00ED1D5D" w:rsidRDefault="00000000">
      <w:pPr>
        <w:ind w:left="10" w:right="25"/>
        <w:jc w:val="center"/>
        <w:rPr>
          <w:i/>
          <w:sz w:val="24"/>
        </w:rPr>
      </w:pPr>
      <w:r>
        <w:rPr>
          <w:i/>
          <w:sz w:val="24"/>
        </w:rPr>
        <w:t>(NB: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aggregazione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compilata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ciascun partecipante alla stessa)</w:t>
      </w:r>
    </w:p>
    <w:p w14:paraId="7DB74228" w14:textId="77777777" w:rsidR="00ED1D5D" w:rsidRDefault="00ED1D5D">
      <w:pPr>
        <w:pStyle w:val="Corpotesto"/>
        <w:rPr>
          <w:b w:val="0"/>
          <w:i/>
          <w:sz w:val="24"/>
        </w:rPr>
      </w:pPr>
    </w:p>
    <w:p w14:paraId="7A71F030" w14:textId="77777777" w:rsidR="00ED1D5D" w:rsidRDefault="00ED1D5D">
      <w:pPr>
        <w:pStyle w:val="Corpotesto"/>
        <w:rPr>
          <w:b w:val="0"/>
          <w:i/>
          <w:sz w:val="24"/>
        </w:rPr>
      </w:pPr>
    </w:p>
    <w:p w14:paraId="001864CB" w14:textId="2CA36FDD" w:rsidR="00ED1D5D" w:rsidRPr="002375CF" w:rsidRDefault="00000000">
      <w:pPr>
        <w:tabs>
          <w:tab w:val="left" w:pos="1308"/>
          <w:tab w:val="left" w:pos="1592"/>
          <w:tab w:val="left" w:pos="4988"/>
          <w:tab w:val="left" w:pos="5997"/>
          <w:tab w:val="left" w:pos="6048"/>
          <w:tab w:val="left" w:pos="6528"/>
          <w:tab w:val="left" w:pos="6602"/>
          <w:tab w:val="left" w:pos="9004"/>
          <w:tab w:val="left" w:pos="9569"/>
          <w:tab w:val="left" w:pos="9757"/>
        </w:tabs>
        <w:ind w:left="143" w:right="156"/>
        <w:rPr>
          <w:iCs/>
          <w:sz w:val="24"/>
        </w:rPr>
      </w:pPr>
      <w:r w:rsidRPr="002375CF">
        <w:rPr>
          <w:iCs/>
          <w:sz w:val="24"/>
        </w:rPr>
        <w:t xml:space="preserve">Il/la </w:t>
      </w:r>
      <w:proofErr w:type="spellStart"/>
      <w:r w:rsidRPr="002375CF">
        <w:rPr>
          <w:iCs/>
          <w:sz w:val="24"/>
        </w:rPr>
        <w:t>sottoscritt</w:t>
      </w:r>
      <w:proofErr w:type="spellEnd"/>
      <w:r w:rsidRPr="002375CF">
        <w:rPr>
          <w:iCs/>
          <w:sz w:val="24"/>
        </w:rPr>
        <w:t xml:space="preserve">_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proofErr w:type="spellStart"/>
      <w:r w:rsidRPr="002375CF">
        <w:rPr>
          <w:iCs/>
          <w:spacing w:val="-4"/>
          <w:sz w:val="24"/>
        </w:rPr>
        <w:t>nat</w:t>
      </w:r>
      <w:proofErr w:type="spellEnd"/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10"/>
          <w:sz w:val="24"/>
        </w:rPr>
        <w:t>(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10"/>
          <w:sz w:val="24"/>
        </w:rPr>
        <w:t xml:space="preserve">) </w:t>
      </w:r>
      <w:r w:rsidRPr="002375CF">
        <w:rPr>
          <w:iCs/>
          <w:sz w:val="24"/>
        </w:rPr>
        <w:t xml:space="preserve">il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C.F.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residente 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CAP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in via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6"/>
          <w:sz w:val="24"/>
        </w:rPr>
        <w:t>n.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tipo documento</w:t>
      </w:r>
      <w:r w:rsidR="00901308">
        <w:rPr>
          <w:iCs/>
          <w:sz w:val="24"/>
        </w:rPr>
        <w:t xml:space="preserve"> _____________</w:t>
      </w:r>
    </w:p>
    <w:p w14:paraId="42DF5CE5" w14:textId="77777777" w:rsidR="00ED1D5D" w:rsidRPr="002375CF" w:rsidRDefault="00000000">
      <w:pPr>
        <w:tabs>
          <w:tab w:val="left" w:pos="2718"/>
          <w:tab w:val="left" w:pos="5778"/>
          <w:tab w:val="left" w:pos="8411"/>
          <w:tab w:val="left" w:pos="9602"/>
        </w:tabs>
        <w:ind w:left="143" w:right="311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n.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scadenza validità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in</w:t>
      </w:r>
      <w:r w:rsidRPr="002375CF">
        <w:rPr>
          <w:iCs/>
          <w:spacing w:val="-10"/>
          <w:sz w:val="24"/>
        </w:rPr>
        <w:t xml:space="preserve"> </w:t>
      </w:r>
      <w:r w:rsidRPr="002375CF">
        <w:rPr>
          <w:iCs/>
          <w:sz w:val="24"/>
        </w:rPr>
        <w:t>qualità</w:t>
      </w:r>
      <w:r w:rsidRPr="002375CF">
        <w:rPr>
          <w:iCs/>
          <w:spacing w:val="-10"/>
          <w:sz w:val="24"/>
        </w:rPr>
        <w:t xml:space="preserve"> </w:t>
      </w:r>
      <w:r w:rsidRPr="002375CF">
        <w:rPr>
          <w:iCs/>
          <w:sz w:val="24"/>
        </w:rPr>
        <w:t>di (indicare</w:t>
      </w:r>
      <w:r w:rsidRPr="002375CF">
        <w:rPr>
          <w:iCs/>
          <w:spacing w:val="-10"/>
          <w:sz w:val="24"/>
        </w:rPr>
        <w:t xml:space="preserve"> </w:t>
      </w:r>
      <w:r w:rsidRPr="002375CF">
        <w:rPr>
          <w:iCs/>
          <w:sz w:val="24"/>
        </w:rPr>
        <w:t>la</w:t>
      </w:r>
      <w:r w:rsidRPr="002375CF">
        <w:rPr>
          <w:iCs/>
          <w:spacing w:val="-8"/>
          <w:sz w:val="24"/>
        </w:rPr>
        <w:t xml:space="preserve"> </w:t>
      </w:r>
      <w:r w:rsidRPr="002375CF">
        <w:rPr>
          <w:iCs/>
          <w:sz w:val="24"/>
        </w:rPr>
        <w:t>carica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z w:val="24"/>
        </w:rPr>
        <w:t>ricoperta</w:t>
      </w:r>
      <w:r w:rsidRPr="002375CF">
        <w:rPr>
          <w:iCs/>
          <w:spacing w:val="-8"/>
          <w:sz w:val="24"/>
        </w:rPr>
        <w:t xml:space="preserve"> </w:t>
      </w:r>
      <w:r w:rsidRPr="002375CF">
        <w:rPr>
          <w:iCs/>
          <w:sz w:val="24"/>
        </w:rPr>
        <w:t>o,</w:t>
      </w:r>
      <w:r w:rsidRPr="002375CF">
        <w:rPr>
          <w:iCs/>
          <w:spacing w:val="-8"/>
          <w:sz w:val="24"/>
        </w:rPr>
        <w:t xml:space="preserve"> </w:t>
      </w:r>
      <w:r w:rsidRPr="002375CF">
        <w:rPr>
          <w:iCs/>
          <w:sz w:val="24"/>
        </w:rPr>
        <w:t>se</w:t>
      </w:r>
      <w:r w:rsidRPr="002375CF">
        <w:rPr>
          <w:iCs/>
          <w:spacing w:val="-9"/>
          <w:sz w:val="24"/>
        </w:rPr>
        <w:t xml:space="preserve"> </w:t>
      </w:r>
      <w:r w:rsidRPr="002375CF">
        <w:rPr>
          <w:iCs/>
          <w:sz w:val="24"/>
        </w:rPr>
        <w:t>procuratore,</w:t>
      </w:r>
      <w:r w:rsidRPr="002375CF">
        <w:rPr>
          <w:iCs/>
          <w:spacing w:val="-9"/>
          <w:sz w:val="24"/>
        </w:rPr>
        <w:t xml:space="preserve"> </w:t>
      </w:r>
      <w:r w:rsidRPr="002375CF">
        <w:rPr>
          <w:iCs/>
          <w:sz w:val="24"/>
        </w:rPr>
        <w:t>precisare</w:t>
      </w:r>
      <w:r w:rsidRPr="002375CF">
        <w:rPr>
          <w:iCs/>
          <w:spacing w:val="-9"/>
          <w:sz w:val="24"/>
        </w:rPr>
        <w:t xml:space="preserve"> </w:t>
      </w:r>
      <w:r w:rsidRPr="002375CF">
        <w:rPr>
          <w:iCs/>
          <w:sz w:val="24"/>
        </w:rPr>
        <w:t>gli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z w:val="24"/>
        </w:rPr>
        <w:t>estremi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z w:val="24"/>
        </w:rPr>
        <w:t>della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pacing w:val="-2"/>
          <w:sz w:val="24"/>
        </w:rPr>
        <w:t>procura)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</w:p>
    <w:p w14:paraId="0DFB89EC" w14:textId="77777777" w:rsidR="00ED1D5D" w:rsidRPr="002375CF" w:rsidRDefault="00000000">
      <w:pPr>
        <w:tabs>
          <w:tab w:val="left" w:pos="7278"/>
        </w:tabs>
        <w:ind w:left="143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del</w:t>
      </w:r>
      <w:r w:rsidRPr="002375CF">
        <w:rPr>
          <w:iCs/>
          <w:spacing w:val="-6"/>
          <w:sz w:val="24"/>
        </w:rPr>
        <w:t xml:space="preserve"> </w:t>
      </w:r>
      <w:r w:rsidRPr="002375CF">
        <w:rPr>
          <w:iCs/>
          <w:sz w:val="24"/>
        </w:rPr>
        <w:t>soggetto</w:t>
      </w:r>
      <w:r w:rsidRPr="002375CF">
        <w:rPr>
          <w:iCs/>
          <w:spacing w:val="-3"/>
          <w:sz w:val="24"/>
        </w:rPr>
        <w:t xml:space="preserve"> </w:t>
      </w:r>
      <w:r w:rsidRPr="002375CF">
        <w:rPr>
          <w:iCs/>
          <w:spacing w:val="-2"/>
          <w:sz w:val="24"/>
        </w:rPr>
        <w:t>partecipante</w:t>
      </w:r>
    </w:p>
    <w:p w14:paraId="05E6E3DA" w14:textId="77777777" w:rsidR="00ED1D5D" w:rsidRPr="002375CF" w:rsidRDefault="00000000">
      <w:pPr>
        <w:tabs>
          <w:tab w:val="left" w:pos="7158"/>
        </w:tabs>
        <w:ind w:left="143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avente</w:t>
      </w:r>
      <w:r w:rsidRPr="002375CF">
        <w:rPr>
          <w:iCs/>
          <w:spacing w:val="-5"/>
          <w:sz w:val="24"/>
        </w:rPr>
        <w:t xml:space="preserve"> </w:t>
      </w:r>
      <w:r w:rsidRPr="002375CF">
        <w:rPr>
          <w:iCs/>
          <w:sz w:val="24"/>
        </w:rPr>
        <w:t>natura</w:t>
      </w:r>
      <w:r w:rsidRPr="002375CF">
        <w:rPr>
          <w:iCs/>
          <w:spacing w:val="-4"/>
          <w:sz w:val="24"/>
        </w:rPr>
        <w:t xml:space="preserve"> </w:t>
      </w:r>
      <w:r w:rsidRPr="002375CF">
        <w:rPr>
          <w:iCs/>
          <w:sz w:val="24"/>
        </w:rPr>
        <w:t>giuridica</w:t>
      </w:r>
      <w:r w:rsidRPr="002375CF">
        <w:rPr>
          <w:iCs/>
          <w:spacing w:val="-4"/>
          <w:sz w:val="24"/>
        </w:rPr>
        <w:t xml:space="preserve"> </w:t>
      </w:r>
      <w:r w:rsidRPr="002375CF">
        <w:rPr>
          <w:iCs/>
          <w:spacing w:val="-5"/>
          <w:sz w:val="24"/>
        </w:rPr>
        <w:t>di</w:t>
      </w:r>
    </w:p>
    <w:p w14:paraId="05BFCFC1" w14:textId="61E41D31" w:rsidR="00ED1D5D" w:rsidRPr="002375CF" w:rsidRDefault="00000000">
      <w:pPr>
        <w:tabs>
          <w:tab w:val="left" w:pos="3356"/>
          <w:tab w:val="left" w:pos="4905"/>
          <w:tab w:val="left" w:pos="5463"/>
          <w:tab w:val="left" w:pos="8886"/>
          <w:tab w:val="left" w:pos="9198"/>
          <w:tab w:val="left" w:pos="9231"/>
          <w:tab w:val="left" w:pos="9661"/>
        </w:tabs>
        <w:ind w:left="143" w:right="252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4"/>
          <w:sz w:val="24"/>
        </w:rPr>
        <w:t xml:space="preserve">con </w:t>
      </w:r>
      <w:r w:rsidRPr="002375CF">
        <w:rPr>
          <w:iCs/>
          <w:sz w:val="24"/>
        </w:rPr>
        <w:t xml:space="preserve">sede legale in 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30"/>
          <w:sz w:val="24"/>
          <w:u w:val="single"/>
        </w:rPr>
        <w:t xml:space="preserve"> </w:t>
      </w:r>
      <w:r w:rsidRPr="002375CF">
        <w:rPr>
          <w:iCs/>
          <w:sz w:val="24"/>
        </w:rPr>
        <w:t xml:space="preserve">CAP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Via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n.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Codice fiscale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="002C6ED0">
        <w:rPr>
          <w:iCs/>
          <w:sz w:val="24"/>
          <w:u w:val="single"/>
        </w:rPr>
        <w:t xml:space="preserve"> </w:t>
      </w:r>
      <w:r w:rsidRPr="002375CF">
        <w:rPr>
          <w:iCs/>
          <w:sz w:val="24"/>
        </w:rPr>
        <w:t xml:space="preserve">P.IVA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Telefono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e-mail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57"/>
          <w:sz w:val="24"/>
          <w:u w:val="single"/>
        </w:rPr>
        <w:t xml:space="preserve"> </w:t>
      </w:r>
      <w:r w:rsidRPr="002375CF">
        <w:rPr>
          <w:iCs/>
          <w:spacing w:val="-4"/>
          <w:sz w:val="24"/>
        </w:rPr>
        <w:t>PEC</w:t>
      </w:r>
    </w:p>
    <w:p w14:paraId="2A91E360" w14:textId="77777777" w:rsidR="00ED1D5D" w:rsidRPr="002375CF" w:rsidRDefault="00000000">
      <w:pPr>
        <w:pStyle w:val="Corpotesto"/>
        <w:spacing w:before="7"/>
        <w:rPr>
          <w:b w:val="0"/>
          <w:iCs/>
          <w:sz w:val="19"/>
        </w:rPr>
      </w:pPr>
      <w:r w:rsidRPr="002375CF">
        <w:rPr>
          <w:b w:val="0"/>
          <w:iCs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C99368" wp14:editId="4E28B175">
                <wp:simplePos x="0" y="0"/>
                <wp:positionH relativeFrom="page">
                  <wp:posOffset>721359</wp:posOffset>
                </wp:positionH>
                <wp:positionV relativeFrom="paragraph">
                  <wp:posOffset>158462</wp:posOffset>
                </wp:positionV>
                <wp:extent cx="2743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F33CC" id="Graphic 1" o:spid="_x0000_s1026" style="position:absolute;margin-left:56.8pt;margin-top:12.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" path="m,l27432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39CC9F8F" w14:textId="77777777" w:rsidR="00ED1D5D" w:rsidRPr="002375CF" w:rsidRDefault="00ED1D5D">
      <w:pPr>
        <w:pStyle w:val="Corpotesto"/>
        <w:spacing w:before="21"/>
        <w:rPr>
          <w:b w:val="0"/>
          <w:iCs/>
          <w:sz w:val="24"/>
        </w:rPr>
      </w:pPr>
    </w:p>
    <w:p w14:paraId="66A54EAD" w14:textId="21B74B07" w:rsidR="000143A8" w:rsidRPr="00CE4455" w:rsidRDefault="00CE4455" w:rsidP="00191D52">
      <w:pPr>
        <w:spacing w:before="120"/>
        <w:ind w:left="140" w:right="142"/>
        <w:jc w:val="both"/>
        <w:rPr>
          <w:sz w:val="24"/>
          <w:szCs w:val="24"/>
        </w:rPr>
      </w:pPr>
      <w:r w:rsidRPr="00CE4455">
        <w:rPr>
          <w:spacing w:val="-2"/>
          <w:sz w:val="24"/>
          <w:szCs w:val="24"/>
        </w:rPr>
        <w:t xml:space="preserve">Ai fini della </w:t>
      </w:r>
      <w:r w:rsidR="00191D52" w:rsidRPr="00CE4455">
        <w:rPr>
          <w:sz w:val="24"/>
          <w:szCs w:val="24"/>
        </w:rPr>
        <w:t xml:space="preserve">procedura </w:t>
      </w:r>
      <w:r w:rsidR="002375CF" w:rsidRPr="00CE4455">
        <w:rPr>
          <w:sz w:val="24"/>
          <w:szCs w:val="24"/>
        </w:rPr>
        <w:t>in oggetto</w:t>
      </w:r>
      <w:r w:rsidRPr="00CE4455">
        <w:rPr>
          <w:sz w:val="24"/>
          <w:szCs w:val="24"/>
        </w:rPr>
        <w:t>,</w:t>
      </w:r>
      <w:r w:rsidR="00A509E1" w:rsidRPr="00CE4455">
        <w:rPr>
          <w:sz w:val="24"/>
          <w:szCs w:val="24"/>
        </w:rPr>
        <w:t xml:space="preserve"> </w:t>
      </w:r>
      <w:r w:rsidR="00600D51" w:rsidRPr="00CE4455">
        <w:rPr>
          <w:sz w:val="24"/>
          <w:szCs w:val="24"/>
        </w:rPr>
        <w:t xml:space="preserve">bandita dal Comune di Notaresco </w:t>
      </w:r>
      <w:r w:rsidR="000143A8" w:rsidRPr="00CE4455">
        <w:rPr>
          <w:sz w:val="24"/>
          <w:szCs w:val="24"/>
        </w:rPr>
        <w:t>per l’affidamento in concessione, per anni 6 (ai sensi degli art</w:t>
      </w:r>
      <w:r w:rsidRPr="00CE4455">
        <w:rPr>
          <w:sz w:val="24"/>
          <w:szCs w:val="24"/>
        </w:rPr>
        <w:t xml:space="preserve">icoli </w:t>
      </w:r>
      <w:r w:rsidR="00FF07F7">
        <w:rPr>
          <w:sz w:val="24"/>
          <w:szCs w:val="24"/>
        </w:rPr>
        <w:t xml:space="preserve">71, </w:t>
      </w:r>
      <w:r w:rsidRPr="00CE4455">
        <w:rPr>
          <w:sz w:val="24"/>
          <w:szCs w:val="24"/>
        </w:rPr>
        <w:t xml:space="preserve">108, </w:t>
      </w:r>
      <w:r w:rsidR="000143A8" w:rsidRPr="00CE4455">
        <w:rPr>
          <w:sz w:val="24"/>
          <w:szCs w:val="24"/>
        </w:rPr>
        <w:t>176, 182 e 187 del Decreto legislativo 36/2023), dei servizi di gestione, valorizzazione e manutenzione del Parco pubblico “Simon Bolivar”, di proprietà del Comune di Notaresco, comprensivo di chiosco.</w:t>
      </w:r>
    </w:p>
    <w:p w14:paraId="514203D8" w14:textId="77777777" w:rsidR="00CE4455" w:rsidRDefault="00CE4455" w:rsidP="00994AC5">
      <w:pPr>
        <w:pStyle w:val="Corpotesto"/>
        <w:jc w:val="center"/>
        <w:rPr>
          <w:sz w:val="24"/>
        </w:rPr>
      </w:pPr>
    </w:p>
    <w:p w14:paraId="61E6DF05" w14:textId="77777777" w:rsidR="00285931" w:rsidRDefault="00994AC5" w:rsidP="00285931">
      <w:pPr>
        <w:pStyle w:val="Corpotesto"/>
        <w:jc w:val="center"/>
        <w:rPr>
          <w:sz w:val="24"/>
          <w:u w:val="single"/>
        </w:rPr>
      </w:pPr>
      <w:r w:rsidRPr="00CE4455">
        <w:rPr>
          <w:sz w:val="24"/>
          <w:u w:val="single"/>
        </w:rPr>
        <w:t>Dichiara</w:t>
      </w:r>
    </w:p>
    <w:p w14:paraId="2344E1AF" w14:textId="69C157CA" w:rsidR="00285931" w:rsidRPr="00285931" w:rsidRDefault="00285931" w:rsidP="00285931">
      <w:pPr>
        <w:pStyle w:val="Corpotesto"/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285931">
        <w:rPr>
          <w:b w:val="0"/>
          <w:bCs w:val="0"/>
          <w:sz w:val="24"/>
          <w:szCs w:val="24"/>
        </w:rPr>
        <w:t>Di accettare, senza condizione o riserva alcuna, tutte le norme e disposizioni contenute nell’Avviso pubblico</w:t>
      </w:r>
      <w:r w:rsidR="00353B39">
        <w:rPr>
          <w:b w:val="0"/>
          <w:bCs w:val="0"/>
          <w:sz w:val="24"/>
          <w:szCs w:val="24"/>
        </w:rPr>
        <w:t>/</w:t>
      </w:r>
      <w:r w:rsidRPr="00285931">
        <w:rPr>
          <w:b w:val="0"/>
          <w:bCs w:val="0"/>
          <w:sz w:val="24"/>
          <w:szCs w:val="24"/>
        </w:rPr>
        <w:t xml:space="preserve">Disciplinare di gara e nei relativi allegati, che ne costituiscono parte integrante e sostanziale; </w:t>
      </w:r>
    </w:p>
    <w:p w14:paraId="2492C1A8" w14:textId="3A29F77B" w:rsidR="00285931" w:rsidRPr="00285931" w:rsidRDefault="00285931" w:rsidP="00285931">
      <w:pPr>
        <w:pStyle w:val="Corpotesto"/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285931">
        <w:rPr>
          <w:b w:val="0"/>
          <w:bCs w:val="0"/>
          <w:sz w:val="24"/>
          <w:szCs w:val="24"/>
        </w:rPr>
        <w:t xml:space="preserve">Di accettare integralmente il modello concessorio previsto, caratterizzato da: </w:t>
      </w:r>
    </w:p>
    <w:p w14:paraId="2D1BFDA9" w14:textId="77777777" w:rsidR="00285931" w:rsidRPr="00285931" w:rsidRDefault="00285931" w:rsidP="00285931">
      <w:pPr>
        <w:pStyle w:val="Corpotesto"/>
        <w:numPr>
          <w:ilvl w:val="0"/>
          <w:numId w:val="12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assenza di corrispettivo a carico dell’Amministrazione; </w:t>
      </w:r>
    </w:p>
    <w:p w14:paraId="25DEF5A4" w14:textId="77777777" w:rsidR="00285931" w:rsidRPr="00285931" w:rsidRDefault="00285931" w:rsidP="00285931">
      <w:pPr>
        <w:pStyle w:val="Corpotesto"/>
        <w:numPr>
          <w:ilvl w:val="0"/>
          <w:numId w:val="12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assenza di canone concessorio; </w:t>
      </w:r>
    </w:p>
    <w:p w14:paraId="758265B9" w14:textId="77777777" w:rsidR="00285931" w:rsidRPr="00285931" w:rsidRDefault="00285931" w:rsidP="00285931">
      <w:pPr>
        <w:pStyle w:val="Corpotesto"/>
        <w:numPr>
          <w:ilvl w:val="0"/>
          <w:numId w:val="12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piena assunzione del rischio operativo connesso alla gestione; </w:t>
      </w:r>
    </w:p>
    <w:p w14:paraId="26855F8C" w14:textId="42CE7AAF" w:rsidR="00285931" w:rsidRPr="00285931" w:rsidRDefault="00285931" w:rsidP="00285931">
      <w:pPr>
        <w:pStyle w:val="Corpotesto"/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285931">
        <w:rPr>
          <w:b w:val="0"/>
          <w:bCs w:val="0"/>
          <w:sz w:val="24"/>
          <w:szCs w:val="24"/>
        </w:rPr>
        <w:t xml:space="preserve">Di aver tenuto conto, nella formulazione dell’offerta, di tutti gli oneri, obblighi e condizioni contrattuali previsti dagli atti di gara, inclusi quelli relativi a: </w:t>
      </w:r>
    </w:p>
    <w:p w14:paraId="65AF42B7" w14:textId="77777777" w:rsidR="00285931" w:rsidRPr="00285931" w:rsidRDefault="00285931" w:rsidP="00285931">
      <w:pPr>
        <w:pStyle w:val="Corpotesto"/>
        <w:numPr>
          <w:ilvl w:val="0"/>
          <w:numId w:val="13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gestione del chiosco; </w:t>
      </w:r>
    </w:p>
    <w:p w14:paraId="0F9F63EA" w14:textId="77777777" w:rsidR="00285931" w:rsidRPr="00285931" w:rsidRDefault="00285931" w:rsidP="00285931">
      <w:pPr>
        <w:pStyle w:val="Corpotesto"/>
        <w:numPr>
          <w:ilvl w:val="0"/>
          <w:numId w:val="13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manutenzione ordinaria del parco; </w:t>
      </w:r>
    </w:p>
    <w:p w14:paraId="70C8BE07" w14:textId="77777777" w:rsidR="00285931" w:rsidRPr="00285931" w:rsidRDefault="00285931" w:rsidP="00285931">
      <w:pPr>
        <w:pStyle w:val="Corpotesto"/>
        <w:numPr>
          <w:ilvl w:val="0"/>
          <w:numId w:val="13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organizzazione di eventi; </w:t>
      </w:r>
    </w:p>
    <w:p w14:paraId="602F1152" w14:textId="77777777" w:rsidR="00285931" w:rsidRPr="00285931" w:rsidRDefault="00285931" w:rsidP="00285931">
      <w:pPr>
        <w:pStyle w:val="Corpotesto"/>
        <w:numPr>
          <w:ilvl w:val="0"/>
          <w:numId w:val="13"/>
        </w:numPr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 xml:space="preserve">attività di promozione e comunicazione; </w:t>
      </w:r>
    </w:p>
    <w:p w14:paraId="08B85D85" w14:textId="1A1900E3" w:rsidR="00285931" w:rsidRPr="00285931" w:rsidRDefault="00285931" w:rsidP="00285931">
      <w:pPr>
        <w:pStyle w:val="Corpotesto"/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lastRenderedPageBreak/>
        <w:t xml:space="preserve">- Di ritenere sostenibile e congrua la gestione economico-finanziaria della concessione per l’intera durata contrattuale; </w:t>
      </w:r>
    </w:p>
    <w:p w14:paraId="23E86BEB" w14:textId="517DEA33" w:rsidR="00285931" w:rsidRPr="00285931" w:rsidRDefault="00285931" w:rsidP="00285931">
      <w:pPr>
        <w:pStyle w:val="Corpotesto"/>
        <w:jc w:val="both"/>
        <w:rPr>
          <w:b w:val="0"/>
          <w:bCs w:val="0"/>
          <w:sz w:val="24"/>
          <w:szCs w:val="24"/>
        </w:rPr>
      </w:pPr>
      <w:r w:rsidRPr="00285931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285931">
        <w:rPr>
          <w:b w:val="0"/>
          <w:bCs w:val="0"/>
          <w:sz w:val="24"/>
          <w:szCs w:val="24"/>
        </w:rPr>
        <w:t>Di assumere integralmente il rischio economico derivante dalla gestione, senza diritto ad alcun riequilibrio economico-finanziario in caso di minori ricavi rispetto alle previsioni;</w:t>
      </w:r>
    </w:p>
    <w:p w14:paraId="7BC6E285" w14:textId="575FCDDD" w:rsidR="00CE4455" w:rsidRPr="00285931" w:rsidRDefault="00CE4455" w:rsidP="00285931">
      <w:pPr>
        <w:pStyle w:val="Corpotesto"/>
        <w:jc w:val="both"/>
        <w:rPr>
          <w:b w:val="0"/>
          <w:bCs w:val="0"/>
          <w:sz w:val="24"/>
          <w:szCs w:val="24"/>
        </w:rPr>
      </w:pPr>
    </w:p>
    <w:p w14:paraId="23FC3D8E" w14:textId="77777777" w:rsidR="00CE4455" w:rsidRDefault="00CE4455">
      <w:pPr>
        <w:spacing w:line="268" w:lineRule="exact"/>
        <w:ind w:left="143"/>
        <w:rPr>
          <w:sz w:val="24"/>
        </w:rPr>
      </w:pPr>
    </w:p>
    <w:p w14:paraId="3A0C1739" w14:textId="77777777" w:rsidR="00994AC5" w:rsidRPr="00994AC5" w:rsidRDefault="00994AC5" w:rsidP="00994AC5">
      <w:pPr>
        <w:tabs>
          <w:tab w:val="left" w:pos="2682"/>
        </w:tabs>
        <w:ind w:left="143"/>
        <w:rPr>
          <w:sz w:val="24"/>
          <w:szCs w:val="24"/>
        </w:rPr>
      </w:pPr>
      <w:r w:rsidRPr="00994AC5">
        <w:rPr>
          <w:sz w:val="24"/>
          <w:szCs w:val="24"/>
        </w:rPr>
        <w:t xml:space="preserve">Luogo e data </w:t>
      </w:r>
      <w:r w:rsidRPr="00994AC5">
        <w:rPr>
          <w:sz w:val="24"/>
          <w:szCs w:val="24"/>
          <w:u w:val="single"/>
        </w:rPr>
        <w:tab/>
      </w:r>
    </w:p>
    <w:p w14:paraId="7CE3BA73" w14:textId="77777777" w:rsidR="00994AC5" w:rsidRPr="00994AC5" w:rsidRDefault="00994AC5" w:rsidP="00994AC5">
      <w:pPr>
        <w:pStyle w:val="Corpotesto"/>
        <w:rPr>
          <w:b w:val="0"/>
          <w:sz w:val="24"/>
          <w:szCs w:val="24"/>
        </w:rPr>
      </w:pPr>
    </w:p>
    <w:p w14:paraId="63D02D61" w14:textId="77777777" w:rsidR="00994AC5" w:rsidRPr="00994AC5" w:rsidRDefault="00994AC5" w:rsidP="00994AC5">
      <w:pPr>
        <w:ind w:right="133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>Il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Legale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pacing w:val="-2"/>
          <w:sz w:val="24"/>
          <w:szCs w:val="24"/>
        </w:rPr>
        <w:t>rappresentante</w:t>
      </w:r>
    </w:p>
    <w:p w14:paraId="4469CB4A" w14:textId="77777777" w:rsidR="00994AC5" w:rsidRPr="00994AC5" w:rsidRDefault="00994AC5" w:rsidP="00994AC5">
      <w:pPr>
        <w:ind w:right="132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 xml:space="preserve">(o </w:t>
      </w:r>
      <w:r w:rsidRPr="00994AC5">
        <w:rPr>
          <w:spacing w:val="-2"/>
          <w:sz w:val="24"/>
          <w:szCs w:val="24"/>
        </w:rPr>
        <w:t>procuratore)</w:t>
      </w:r>
    </w:p>
    <w:p w14:paraId="29A8A2B0" w14:textId="77777777" w:rsidR="00994AC5" w:rsidRPr="00994AC5" w:rsidRDefault="00994AC5" w:rsidP="00994AC5">
      <w:pPr>
        <w:pStyle w:val="Corpotesto"/>
        <w:spacing w:before="2"/>
        <w:rPr>
          <w:b w:val="0"/>
          <w:sz w:val="24"/>
          <w:szCs w:val="24"/>
        </w:rPr>
      </w:pPr>
      <w:r w:rsidRPr="00994AC5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D925F7" wp14:editId="649245F3">
                <wp:simplePos x="0" y="0"/>
                <wp:positionH relativeFrom="page">
                  <wp:posOffset>5191759</wp:posOffset>
                </wp:positionH>
                <wp:positionV relativeFrom="paragraph">
                  <wp:posOffset>133416</wp:posOffset>
                </wp:positionV>
                <wp:extent cx="165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A456A" id="Graphic 2" o:spid="_x0000_s1026" style="position:absolute;margin-left:408.8pt;margin-top:10.5pt;width:1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hNDwIAAFsEAAAOAAAAZHJzL2Uyb0RvYy54bWysVFGP0zAMfkfiP0R5Z+2G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" path="m,l1651000,e" filled="f" strokeweight=".17572mm">
                <v:path arrowok="t"/>
                <w10:wrap type="topAndBottom" anchorx="page"/>
              </v:shape>
            </w:pict>
          </mc:Fallback>
        </mc:AlternateContent>
      </w:r>
    </w:p>
    <w:p w14:paraId="4575F462" w14:textId="77777777" w:rsidR="00994AC5" w:rsidRPr="00994AC5" w:rsidRDefault="00994AC5" w:rsidP="00994AC5">
      <w:pPr>
        <w:spacing w:before="17"/>
        <w:ind w:right="152"/>
        <w:jc w:val="right"/>
        <w:rPr>
          <w:i/>
          <w:sz w:val="24"/>
          <w:szCs w:val="24"/>
        </w:rPr>
      </w:pPr>
      <w:r w:rsidRPr="00994AC5">
        <w:rPr>
          <w:i/>
          <w:sz w:val="24"/>
          <w:szCs w:val="24"/>
        </w:rPr>
        <w:t>(firmato</w:t>
      </w:r>
      <w:r w:rsidRPr="00994AC5">
        <w:rPr>
          <w:i/>
          <w:spacing w:val="-4"/>
          <w:sz w:val="24"/>
          <w:szCs w:val="24"/>
        </w:rPr>
        <w:t xml:space="preserve"> </w:t>
      </w:r>
      <w:r w:rsidRPr="00994AC5">
        <w:rPr>
          <w:i/>
          <w:spacing w:val="-2"/>
          <w:sz w:val="24"/>
          <w:szCs w:val="24"/>
        </w:rPr>
        <w:t>digitalmente)</w:t>
      </w:r>
    </w:p>
    <w:p w14:paraId="1855D7CD" w14:textId="77777777" w:rsidR="00CE4455" w:rsidRDefault="00CE4455" w:rsidP="00994AC5">
      <w:pPr>
        <w:pStyle w:val="Corpotesto"/>
        <w:ind w:left="143"/>
        <w:rPr>
          <w:sz w:val="24"/>
          <w:szCs w:val="24"/>
        </w:rPr>
      </w:pPr>
    </w:p>
    <w:sectPr w:rsidR="00CE4455" w:rsidSect="00CE4455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81E"/>
    <w:multiLevelType w:val="hybridMultilevel"/>
    <w:tmpl w:val="EC3A0B44"/>
    <w:lvl w:ilvl="0" w:tplc="FFFFFFFF">
      <w:start w:val="1"/>
      <w:numFmt w:val="decimal"/>
      <w:lvlText w:val="%1)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796124"/>
    <w:multiLevelType w:val="hybridMultilevel"/>
    <w:tmpl w:val="205A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4EFC"/>
    <w:multiLevelType w:val="hybridMultilevel"/>
    <w:tmpl w:val="C388CD34"/>
    <w:lvl w:ilvl="0" w:tplc="66681E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3688"/>
    <w:multiLevelType w:val="hybridMultilevel"/>
    <w:tmpl w:val="5372BB90"/>
    <w:lvl w:ilvl="0" w:tplc="3A94C1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6A51"/>
    <w:multiLevelType w:val="hybridMultilevel"/>
    <w:tmpl w:val="C8DAEF56"/>
    <w:lvl w:ilvl="0" w:tplc="6BDAFF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7804"/>
    <w:multiLevelType w:val="hybridMultilevel"/>
    <w:tmpl w:val="C55025D0"/>
    <w:lvl w:ilvl="0" w:tplc="899453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01A"/>
    <w:multiLevelType w:val="hybridMultilevel"/>
    <w:tmpl w:val="DDBE66E6"/>
    <w:lvl w:ilvl="0" w:tplc="173EE84C">
      <w:numFmt w:val="bullet"/>
      <w:lvlText w:val="☐"/>
      <w:lvlJc w:val="left"/>
      <w:pPr>
        <w:ind w:left="348" w:hanging="204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39AC64E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0"/>
        <w:szCs w:val="20"/>
        <w:lang w:val="it-IT" w:eastAsia="en-US" w:bidi="ar-SA"/>
      </w:rPr>
    </w:lvl>
    <w:lvl w:ilvl="2" w:tplc="185E2E4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742CD8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2D7AF83C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CC486C62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53F2D4C4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530CC7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4B883254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EE7ECB"/>
    <w:multiLevelType w:val="hybridMultilevel"/>
    <w:tmpl w:val="B9768DB6"/>
    <w:lvl w:ilvl="0" w:tplc="0AD6EEEC">
      <w:start w:val="1"/>
      <w:numFmt w:val="decimal"/>
      <w:lvlText w:val="%1.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D0D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C1283F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F44F9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260949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BE46A8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2D609E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7121C9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F8497F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ECC3B1E"/>
    <w:multiLevelType w:val="hybridMultilevel"/>
    <w:tmpl w:val="BA665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515CC"/>
    <w:multiLevelType w:val="multilevel"/>
    <w:tmpl w:val="AF98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B09BB"/>
    <w:multiLevelType w:val="hybridMultilevel"/>
    <w:tmpl w:val="D256B2CE"/>
    <w:lvl w:ilvl="0" w:tplc="C542E9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D11"/>
    <w:multiLevelType w:val="hybridMultilevel"/>
    <w:tmpl w:val="2F0A082C"/>
    <w:lvl w:ilvl="0" w:tplc="03821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70603"/>
    <w:multiLevelType w:val="hybridMultilevel"/>
    <w:tmpl w:val="CA0E162C"/>
    <w:lvl w:ilvl="0" w:tplc="A0CC2E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38339">
    <w:abstractNumId w:val="6"/>
  </w:num>
  <w:num w:numId="2" w16cid:durableId="1835874776">
    <w:abstractNumId w:val="7"/>
  </w:num>
  <w:num w:numId="3" w16cid:durableId="1452088889">
    <w:abstractNumId w:val="3"/>
  </w:num>
  <w:num w:numId="4" w16cid:durableId="164832402">
    <w:abstractNumId w:val="4"/>
  </w:num>
  <w:num w:numId="5" w16cid:durableId="457407658">
    <w:abstractNumId w:val="0"/>
  </w:num>
  <w:num w:numId="6" w16cid:durableId="980692359">
    <w:abstractNumId w:val="5"/>
  </w:num>
  <w:num w:numId="7" w16cid:durableId="20785756">
    <w:abstractNumId w:val="12"/>
  </w:num>
  <w:num w:numId="8" w16cid:durableId="507210753">
    <w:abstractNumId w:val="2"/>
  </w:num>
  <w:num w:numId="9" w16cid:durableId="449978286">
    <w:abstractNumId w:val="9"/>
  </w:num>
  <w:num w:numId="10" w16cid:durableId="848107988">
    <w:abstractNumId w:val="11"/>
  </w:num>
  <w:num w:numId="11" w16cid:durableId="1372262493">
    <w:abstractNumId w:val="10"/>
  </w:num>
  <w:num w:numId="12" w16cid:durableId="1271014996">
    <w:abstractNumId w:val="1"/>
  </w:num>
  <w:num w:numId="13" w16cid:durableId="100574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5D"/>
    <w:rsid w:val="000143A8"/>
    <w:rsid w:val="000B323C"/>
    <w:rsid w:val="00114B8C"/>
    <w:rsid w:val="00140C81"/>
    <w:rsid w:val="00191D52"/>
    <w:rsid w:val="002375CF"/>
    <w:rsid w:val="00285931"/>
    <w:rsid w:val="002C6ED0"/>
    <w:rsid w:val="00353B39"/>
    <w:rsid w:val="003A136B"/>
    <w:rsid w:val="003F2255"/>
    <w:rsid w:val="00456A4A"/>
    <w:rsid w:val="004B0DD0"/>
    <w:rsid w:val="005A109F"/>
    <w:rsid w:val="00600D51"/>
    <w:rsid w:val="00624A85"/>
    <w:rsid w:val="006540B4"/>
    <w:rsid w:val="007F0E45"/>
    <w:rsid w:val="00891DC2"/>
    <w:rsid w:val="00901308"/>
    <w:rsid w:val="00994AC5"/>
    <w:rsid w:val="00A126D1"/>
    <w:rsid w:val="00A30F5B"/>
    <w:rsid w:val="00A509E1"/>
    <w:rsid w:val="00B71E91"/>
    <w:rsid w:val="00BF4C80"/>
    <w:rsid w:val="00C26F67"/>
    <w:rsid w:val="00C33864"/>
    <w:rsid w:val="00C813E0"/>
    <w:rsid w:val="00CE4455"/>
    <w:rsid w:val="00D277A3"/>
    <w:rsid w:val="00D37DC2"/>
    <w:rsid w:val="00D7434B"/>
    <w:rsid w:val="00DF648F"/>
    <w:rsid w:val="00E334ED"/>
    <w:rsid w:val="00ED1D5D"/>
    <w:rsid w:val="00F97059"/>
    <w:rsid w:val="00FB5D0B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12A"/>
  <w15:docId w15:val="{CECDD5AB-A009-4FD9-A269-6987839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D37DC2"/>
    <w:rPr>
      <w:color w:val="0563C1"/>
      <w:u w:val="single"/>
    </w:rPr>
  </w:style>
  <w:style w:type="paragraph" w:styleId="Nessunaspaziatura">
    <w:name w:val="No Spacing"/>
    <w:uiPriority w:val="1"/>
    <w:qFormat/>
    <w:rsid w:val="00901308"/>
    <w:pPr>
      <w:widowControl/>
      <w:autoSpaceDE/>
      <w:autoSpaceDN/>
    </w:pPr>
    <w:rPr>
      <w:kern w:val="2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7</cp:revision>
  <dcterms:created xsi:type="dcterms:W3CDTF">2026-04-07T10:45:00Z</dcterms:created>
  <dcterms:modified xsi:type="dcterms:W3CDTF">2026-04-20T10:47:00Z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